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24D6" w14:textId="77777777" w:rsidR="00402869" w:rsidRDefault="00C34EE1">
      <w:pPr>
        <w:spacing w:after="0" w:line="275" w:lineRule="auto"/>
        <w:ind w:left="2625" w:right="2502" w:firstLine="0"/>
        <w:jc w:val="center"/>
      </w:pPr>
      <w:r>
        <w:rPr>
          <w:b/>
          <w:color w:val="000000"/>
        </w:rPr>
        <w:t>«</w:t>
      </w:r>
      <w:r>
        <w:rPr>
          <w:b/>
          <w:color w:val="000000"/>
          <w:sz w:val="20"/>
        </w:rPr>
        <w:t>101048</w:t>
      </w:r>
      <w:r>
        <w:rPr>
          <w:b/>
          <w:color w:val="000000"/>
        </w:rPr>
        <w:t>-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Ішкі шаруашылық және аумақтық жерге орналастыру» пәні бойынша  студенттердің өзіндік жұмысының тақырыптары (СӨЖ) </w:t>
      </w:r>
    </w:p>
    <w:p w14:paraId="2C57044E" w14:textId="77777777" w:rsidR="00402869" w:rsidRDefault="00C34EE1">
      <w:pPr>
        <w:spacing w:after="0" w:line="259" w:lineRule="auto"/>
        <w:ind w:left="50" w:firstLine="0"/>
        <w:jc w:val="center"/>
      </w:pPr>
      <w:r>
        <w:rPr>
          <w:b/>
          <w:color w:val="000000"/>
        </w:rPr>
        <w:t xml:space="preserve"> </w:t>
      </w:r>
    </w:p>
    <w:p w14:paraId="214CE0A8" w14:textId="77777777" w:rsidR="00402869" w:rsidRDefault="00C34EE1">
      <w:pPr>
        <w:spacing w:after="19" w:line="259" w:lineRule="auto"/>
        <w:ind w:left="50" w:firstLine="0"/>
        <w:jc w:val="center"/>
      </w:pPr>
      <w:r>
        <w:rPr>
          <w:b/>
          <w:color w:val="000000"/>
        </w:rPr>
        <w:t xml:space="preserve"> </w:t>
      </w:r>
    </w:p>
    <w:p w14:paraId="1D5348FA" w14:textId="77777777" w:rsidR="00402869" w:rsidRDefault="00C34EE1">
      <w:pPr>
        <w:spacing w:after="5" w:line="269" w:lineRule="auto"/>
        <w:ind w:left="-15" w:firstLine="567"/>
      </w:pPr>
      <w:r>
        <w:rPr>
          <w:color w:val="000000"/>
        </w:rPr>
        <w:t xml:space="preserve">Студенттердің </w:t>
      </w:r>
      <w:r>
        <w:rPr>
          <w:color w:val="000000"/>
        </w:rPr>
        <w:t xml:space="preserve">өзіндік жұмысы оқу процесінің маңызды құрамдас бөліктерінің бірі болып табылады. Студенттердің өзіндік жұмысын ұйымдастырудың негізгі қағидасы – оқушының репродуктивті және шығармашылық қабілеттерін дамытуға бағытталған кешенді тәсіл. </w:t>
      </w:r>
    </w:p>
    <w:p w14:paraId="1F235E49" w14:textId="77777777" w:rsidR="00402869" w:rsidRDefault="00C34EE1">
      <w:pPr>
        <w:spacing w:after="5" w:line="269" w:lineRule="auto"/>
        <w:ind w:left="577" w:hanging="10"/>
      </w:pPr>
      <w:r>
        <w:rPr>
          <w:color w:val="000000"/>
        </w:rPr>
        <w:t xml:space="preserve">«Ішкі шаруашылық және аумақтық жерге орналастыру» пәні бойынша студент өзіндік жұмысы оқу бағдарламасында аудиториялық жұмыспен қатар </w:t>
      </w:r>
    </w:p>
    <w:p w14:paraId="2AE4EA97" w14:textId="77777777" w:rsidR="00402869" w:rsidRDefault="00C34EE1">
      <w:pPr>
        <w:spacing w:after="5" w:line="269" w:lineRule="auto"/>
        <w:ind w:left="-5" w:hanging="10"/>
      </w:pPr>
      <w:r>
        <w:rPr>
          <w:color w:val="000000"/>
        </w:rPr>
        <w:t xml:space="preserve">қарастырылған. </w:t>
      </w:r>
    </w:p>
    <w:p w14:paraId="2B08750E" w14:textId="77777777" w:rsidR="00402869" w:rsidRDefault="00C34EE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4854" w:type="dxa"/>
        <w:tblInd w:w="5" w:type="dxa"/>
        <w:tblCellMar>
          <w:top w:w="12" w:type="dxa"/>
          <w:left w:w="10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36"/>
        <w:gridCol w:w="2863"/>
        <w:gridCol w:w="4225"/>
        <w:gridCol w:w="2835"/>
        <w:gridCol w:w="1985"/>
        <w:gridCol w:w="2410"/>
      </w:tblGrid>
      <w:tr w:rsidR="00402869" w14:paraId="297FCB24" w14:textId="77777777">
        <w:trPr>
          <w:trHeight w:val="51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786" w14:textId="77777777" w:rsidR="00402869" w:rsidRDefault="00C34EE1">
            <w:pPr>
              <w:spacing w:after="0" w:line="259" w:lineRule="auto"/>
              <w:ind w:left="34" w:firstLine="0"/>
            </w:pPr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ADC8" w14:textId="77777777" w:rsidR="00402869" w:rsidRDefault="00C34EE1">
            <w:pPr>
              <w:spacing w:after="0" w:line="259" w:lineRule="auto"/>
              <w:ind w:left="763" w:hanging="391"/>
            </w:pPr>
            <w:r>
              <w:rPr>
                <w:b/>
                <w:color w:val="000000"/>
              </w:rPr>
              <w:t xml:space="preserve">СӨЖ тапсырмасы (тақырып)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C679" w14:textId="77777777" w:rsidR="00402869" w:rsidRDefault="00C34EE1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color w:val="000000"/>
              </w:rPr>
              <w:t xml:space="preserve">Жұмыстың мазмұны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A54" w14:textId="77777777" w:rsidR="00402869" w:rsidRDefault="00C34EE1">
            <w:pPr>
              <w:spacing w:after="0" w:line="259" w:lineRule="auto"/>
              <w:ind w:left="108" w:firstLine="0"/>
            </w:pPr>
            <w:r>
              <w:rPr>
                <w:b/>
                <w:color w:val="000000"/>
              </w:rPr>
              <w:t xml:space="preserve">Жұмысты орындау түрі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F18" w14:textId="77777777" w:rsidR="00402869" w:rsidRDefault="00C34EE1">
            <w:pPr>
              <w:spacing w:after="0" w:line="259" w:lineRule="auto"/>
              <w:ind w:left="82" w:firstLine="0"/>
            </w:pPr>
            <w:r>
              <w:rPr>
                <w:b/>
                <w:color w:val="000000"/>
              </w:rPr>
              <w:t xml:space="preserve"> Қабылдау апта </w:t>
            </w:r>
          </w:p>
          <w:p w14:paraId="4CBFFFF7" w14:textId="77777777" w:rsidR="00402869" w:rsidRDefault="00C34EE1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977F" w14:textId="77777777" w:rsidR="00402869" w:rsidRDefault="00C34EE1">
            <w:pPr>
              <w:spacing w:after="0" w:line="259" w:lineRule="auto"/>
              <w:ind w:left="427" w:hanging="55"/>
            </w:pPr>
            <w:r>
              <w:rPr>
                <w:b/>
                <w:color w:val="000000"/>
              </w:rPr>
              <w:t xml:space="preserve">Қалыптастын құзыреттілік </w:t>
            </w:r>
          </w:p>
        </w:tc>
      </w:tr>
      <w:tr w:rsidR="00402869" w14:paraId="44533571" w14:textId="77777777">
        <w:trPr>
          <w:trHeight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DC0D" w14:textId="77777777" w:rsidR="00402869" w:rsidRDefault="00C34EE1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AC81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Қазақстан </w:t>
            </w:r>
          </w:p>
          <w:p w14:paraId="5AB472CE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Республикасындағы ішкі шаруашылық және аумақтық жерге орналастырудың даму тарихы.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2D8A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1-5 дәрістер конспектісімен, қосымша әдебиеттермен, интернет ресурстарымен жұмыс істеу.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E5C4" w14:textId="77777777" w:rsidR="00402869" w:rsidRDefault="00C34EE1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</w:rPr>
              <w:t xml:space="preserve">Жұмысты презентация түрінде баяндау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79DA" w14:textId="77777777" w:rsidR="00402869" w:rsidRDefault="00C34EE1">
            <w:pPr>
              <w:spacing w:after="0" w:line="259" w:lineRule="auto"/>
              <w:ind w:left="0" w:right="26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7E62" w14:textId="77777777" w:rsidR="00402869" w:rsidRDefault="00C34EE1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000000"/>
              </w:rPr>
              <w:t xml:space="preserve">1-ОН; 2-ОН; </w:t>
            </w:r>
          </w:p>
        </w:tc>
      </w:tr>
      <w:tr w:rsidR="00402869" w14:paraId="40D67C90" w14:textId="77777777">
        <w:trPr>
          <w:trHeight w:val="1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0099" w14:textId="77777777" w:rsidR="00402869" w:rsidRDefault="00C34EE1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D188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Ауыл шаруашылығы қожалықтарының егістік аумағының даму жолдары</w:t>
            </w:r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5A73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6-9 дәрістер конспектісімен, қосымша әдебиеттермен жұмыс істеу. Зерттеу аумағының картасын құрастыру, жұмысты орындау процесін көрсету және сұрақтарға жауап беру.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B3FD" w14:textId="77777777" w:rsidR="00402869" w:rsidRDefault="00C34EE1">
            <w:pPr>
              <w:spacing w:after="0" w:line="259" w:lineRule="auto"/>
              <w:ind w:left="6" w:firstLine="0"/>
              <w:jc w:val="center"/>
            </w:pPr>
            <w:r>
              <w:rPr>
                <w:color w:val="000000"/>
              </w:rPr>
              <w:t xml:space="preserve">Жеке жұмысты презентация түрінде ұсыну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BF4" w14:textId="77777777" w:rsidR="00402869" w:rsidRDefault="00C34EE1">
            <w:pPr>
              <w:spacing w:after="0" w:line="259" w:lineRule="auto"/>
              <w:ind w:left="0" w:right="26" w:firstLine="0"/>
              <w:jc w:val="center"/>
            </w:pPr>
            <w:r>
              <w:rPr>
                <w:color w:val="000000"/>
              </w:rPr>
              <w:t xml:space="preserve">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8E92" w14:textId="77777777" w:rsidR="00402869" w:rsidRDefault="00C34EE1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000000"/>
              </w:rPr>
              <w:t xml:space="preserve">2-ОН; 3-ОН;  </w:t>
            </w:r>
          </w:p>
        </w:tc>
      </w:tr>
      <w:tr w:rsidR="00402869" w14:paraId="7BC313B3" w14:textId="77777777">
        <w:trPr>
          <w:trHeight w:val="17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6E02" w14:textId="77777777" w:rsidR="00402869" w:rsidRDefault="00C34EE1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50CA" w14:textId="77777777" w:rsidR="00402869" w:rsidRDefault="00C34EE1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Жерге орналастыру заңдылықтарының нормативті-құқықтық ережелерін, анықтамаларының теориясын талқылау. Жоба жұмысы.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3E35" w14:textId="77777777" w:rsidR="00402869" w:rsidRDefault="00C34EE1">
            <w:pPr>
              <w:spacing w:after="0" w:line="269" w:lineRule="auto"/>
              <w:ind w:left="0" w:firstLine="0"/>
            </w:pPr>
            <w:r>
              <w:rPr>
                <w:color w:val="000000"/>
              </w:rPr>
              <w:t>10-</w:t>
            </w:r>
            <w:r>
              <w:rPr>
                <w:color w:val="000000"/>
              </w:rPr>
              <w:t xml:space="preserve">15 дәрістерді қайталау, қосымша әдебиеттермен жұмыс істеу, Жерге орналастыру заңдылықтарын, бағдарламаларын қолдану, нормативтіқұқықтық ережелерін, анықтамаларын, құрастырған картаны талдау. </w:t>
            </w:r>
          </w:p>
          <w:p w14:paraId="06C15584" w14:textId="77777777" w:rsidR="00402869" w:rsidRDefault="00C34EE1">
            <w:pPr>
              <w:spacing w:after="0" w:line="259" w:lineRule="auto"/>
              <w:ind w:left="32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6FC3" w14:textId="77777777" w:rsidR="00402869" w:rsidRDefault="00C34EE1">
            <w:pPr>
              <w:spacing w:after="20" w:line="259" w:lineRule="auto"/>
              <w:ind w:left="29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14:paraId="3F9E5844" w14:textId="77777777" w:rsidR="00402869" w:rsidRDefault="00C34EE1">
            <w:pPr>
              <w:spacing w:after="0" w:line="259" w:lineRule="auto"/>
              <w:ind w:left="0" w:right="22" w:firstLine="0"/>
              <w:jc w:val="center"/>
            </w:pPr>
            <w:r>
              <w:rPr>
                <w:color w:val="000000"/>
              </w:rPr>
              <w:t xml:space="preserve">Жоба жұмысы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D08" w14:textId="77777777" w:rsidR="00402869" w:rsidRDefault="00C34EE1">
            <w:pPr>
              <w:spacing w:after="0" w:line="259" w:lineRule="auto"/>
              <w:ind w:left="0" w:right="26" w:firstLine="0"/>
              <w:jc w:val="center"/>
            </w:pPr>
            <w:r>
              <w:rPr>
                <w:color w:val="000000"/>
              </w:rPr>
              <w:t xml:space="preserve">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CE10" w14:textId="77777777" w:rsidR="00402869" w:rsidRDefault="00C34EE1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000000"/>
              </w:rPr>
              <w:t xml:space="preserve">1-ОН; 3-ОН; </w:t>
            </w:r>
          </w:p>
        </w:tc>
      </w:tr>
    </w:tbl>
    <w:p w14:paraId="05D7BCB5" w14:textId="77777777" w:rsidR="00402869" w:rsidRDefault="00C34EE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14:paraId="406F16D7" w14:textId="77777777" w:rsidR="00402869" w:rsidRDefault="00C34EE1">
      <w:pPr>
        <w:spacing w:after="0" w:line="259" w:lineRule="auto"/>
        <w:ind w:left="567" w:firstLine="0"/>
      </w:pPr>
      <w:r>
        <w:rPr>
          <w:b/>
          <w:color w:val="000000"/>
        </w:rPr>
        <w:t xml:space="preserve"> </w:t>
      </w:r>
    </w:p>
    <w:p w14:paraId="00CBFA98" w14:textId="77777777" w:rsidR="00402869" w:rsidRDefault="00C34EE1">
      <w:pPr>
        <w:spacing w:after="17" w:line="259" w:lineRule="auto"/>
        <w:ind w:left="567" w:firstLine="0"/>
      </w:pPr>
      <w:r>
        <w:rPr>
          <w:b/>
          <w:color w:val="000000"/>
        </w:rPr>
        <w:t xml:space="preserve"> </w:t>
      </w:r>
    </w:p>
    <w:p w14:paraId="2C594D72" w14:textId="77777777" w:rsidR="00402869" w:rsidRDefault="00C34EE1">
      <w:pPr>
        <w:spacing w:after="0" w:line="259" w:lineRule="auto"/>
        <w:ind w:left="567" w:firstLine="0"/>
      </w:pPr>
      <w:r>
        <w:rPr>
          <w:b/>
          <w:color w:val="000000"/>
        </w:rPr>
        <w:t>Әдебиет</w:t>
      </w:r>
      <w:r>
        <w:rPr>
          <w:color w:val="000000"/>
        </w:rPr>
        <w:t xml:space="preserve">: </w:t>
      </w:r>
    </w:p>
    <w:p w14:paraId="78FCD90A" w14:textId="77777777" w:rsidR="00402869" w:rsidRDefault="00C34EE1">
      <w:pPr>
        <w:spacing w:line="259" w:lineRule="auto"/>
        <w:ind w:left="567" w:firstLine="0"/>
      </w:pPr>
      <w:r>
        <w:rPr>
          <w:color w:val="000000"/>
        </w:rPr>
        <w:t xml:space="preserve"> </w:t>
      </w:r>
    </w:p>
    <w:p w14:paraId="171F5D0B" w14:textId="77777777" w:rsidR="00402869" w:rsidRDefault="00C34EE1">
      <w:pPr>
        <w:numPr>
          <w:ilvl w:val="0"/>
          <w:numId w:val="1"/>
        </w:numPr>
        <w:ind w:hanging="360"/>
      </w:pPr>
      <w:r>
        <w:t xml:space="preserve">ҚР </w:t>
      </w:r>
      <w:r>
        <w:t xml:space="preserve">Жер кодексі -20.06.2003. №442-II.  </w:t>
      </w:r>
    </w:p>
    <w:p w14:paraId="29412938" w14:textId="77777777" w:rsidR="00402869" w:rsidRDefault="00C34EE1">
      <w:pPr>
        <w:numPr>
          <w:ilvl w:val="0"/>
          <w:numId w:val="1"/>
        </w:numPr>
        <w:ind w:hanging="360"/>
      </w:pPr>
      <w:r>
        <w:t xml:space="preserve">Абдыгалиева С.С. Жерге орналастыру. Оқу құралы. ҚазҰУ «Қазақ университеті»,  Алматы, 2014. – 226 б. </w:t>
      </w:r>
    </w:p>
    <w:p w14:paraId="43D701FD" w14:textId="77777777" w:rsidR="00402869" w:rsidRDefault="00C34EE1">
      <w:pPr>
        <w:numPr>
          <w:ilvl w:val="0"/>
          <w:numId w:val="1"/>
        </w:numPr>
        <w:ind w:hanging="360"/>
      </w:pPr>
      <w:r>
        <w:t xml:space="preserve">Тұрғаналиев С.Р. Ауыл шаруашылық құрылымдарың жерге орналастыру – Оқулық. –Алматы, Шынғыстау, 2023. – 205 б. </w:t>
      </w:r>
    </w:p>
    <w:p w14:paraId="2A742D0A" w14:textId="77777777" w:rsidR="00402869" w:rsidRDefault="00C34EE1">
      <w:pPr>
        <w:numPr>
          <w:ilvl w:val="0"/>
          <w:numId w:val="1"/>
        </w:numPr>
        <w:ind w:hanging="360"/>
      </w:pPr>
      <w:r>
        <w:t xml:space="preserve">Айгаринова, Г.Т. Қазақстан Республикасының тұрақты даму жағдайында жер жарығын құқықтық реттеудің теориялық мәселелері; әл-Фараби атын. ҚазҰУ.- Алматы: Қазақ университеті, 2020.- 312 б. </w:t>
      </w:r>
    </w:p>
    <w:p w14:paraId="45F0A236" w14:textId="77777777" w:rsidR="00402869" w:rsidRDefault="00C34EE1">
      <w:pPr>
        <w:numPr>
          <w:ilvl w:val="0"/>
          <w:numId w:val="1"/>
        </w:numPr>
        <w:ind w:hanging="360"/>
      </w:pPr>
      <w:r>
        <w:t xml:space="preserve">Нурахметова Г.Г. Правовое обеспечение сделок в сфере земельных отношений: проблемы теории и практики [Текст]: моногр. / КазНУ им. альФараби.- Алматы.: Қазақ университеті, 2020.- 189 б. </w:t>
      </w:r>
    </w:p>
    <w:p w14:paraId="3B8BD9B1" w14:textId="77777777" w:rsidR="00402869" w:rsidRDefault="00C34EE1">
      <w:pPr>
        <w:numPr>
          <w:ilvl w:val="0"/>
          <w:numId w:val="1"/>
        </w:numPr>
        <w:ind w:hanging="360"/>
      </w:pPr>
      <w:r>
        <w:t xml:space="preserve">Ақшатаева, Ж.Б. Қазақстан Республикасында ауылшаруашылық өндірісін сақтандыруды құқықтық реттеу: моногр.; әл-Фараби атын. ҚазҰУ.- Алматы: Қазақ университеті, 2019.- 155 б.  </w:t>
      </w:r>
    </w:p>
    <w:p w14:paraId="7F2B409A" w14:textId="77777777" w:rsidR="00402869" w:rsidRDefault="00C34EE1">
      <w:pPr>
        <w:numPr>
          <w:ilvl w:val="0"/>
          <w:numId w:val="1"/>
        </w:numPr>
        <w:ind w:hanging="360"/>
      </w:pPr>
      <w:r>
        <w:t xml:space="preserve">Бейсенбаев, Ж.Т. Аграрлық-өнеркәсіптік кешенді мемлекеттік реттеу: оқу-әдістемелік құрал; әл-Фараби атын. ҚазҰУ.- Алматы: Қазақ университеті, 2020.- 128 б. </w:t>
      </w:r>
    </w:p>
    <w:p w14:paraId="395A43F7" w14:textId="77777777" w:rsidR="00402869" w:rsidRDefault="00C34EE1">
      <w:pPr>
        <w:numPr>
          <w:ilvl w:val="0"/>
          <w:numId w:val="1"/>
        </w:numPr>
        <w:ind w:hanging="360"/>
      </w:pPr>
      <w:r>
        <w:t xml:space="preserve">Есекеева, А.А. Жерге құқықтарды мемлекеттік тіркеуді құқықтық реттеу: әдістемелік құрал / әл-Фараби атын. ҚазҰУ.- Алматы: Қазақ университеті, 2020.- 124 б.  </w:t>
      </w:r>
    </w:p>
    <w:p w14:paraId="56EE237C" w14:textId="77777777" w:rsidR="00402869" w:rsidRDefault="00C34EE1">
      <w:pPr>
        <w:numPr>
          <w:ilvl w:val="0"/>
          <w:numId w:val="1"/>
        </w:numPr>
        <w:ind w:hanging="360"/>
      </w:pPr>
      <w:r>
        <w:t xml:space="preserve">Гендельман М.А. Научные основы землеустройства и кадастра [Текст]: учебник/М.А.Гендельман, Ж.К.Крыкбаев. –Астана: Фолиант, 2004. –172 б. </w:t>
      </w:r>
    </w:p>
    <w:p w14:paraId="08D43433" w14:textId="77777777" w:rsidR="00402869" w:rsidRDefault="00C34EE1">
      <w:pPr>
        <w:numPr>
          <w:ilvl w:val="0"/>
          <w:numId w:val="1"/>
        </w:numPr>
        <w:ind w:hanging="360"/>
      </w:pPr>
      <w:r>
        <w:t xml:space="preserve">Волков С.Н. Внутрихозяйственное землеустройство [Текст]: учебник / С.Н. Волков. – М.: Колос, 2001. - 648 б.  </w:t>
      </w:r>
    </w:p>
    <w:p w14:paraId="4FE34E6F" w14:textId="77777777" w:rsidR="00402869" w:rsidRDefault="00C34EE1">
      <w:pPr>
        <w:numPr>
          <w:ilvl w:val="0"/>
          <w:numId w:val="1"/>
        </w:numPr>
        <w:ind w:hanging="360"/>
      </w:pPr>
      <w:r>
        <w:t xml:space="preserve">С.Н. Волков. Землеустройство. Землеустроительное проектирование. Внутрихозяйственное землеустройство. Том 2. М.: Издательство «Колос», 2002 ж.  </w:t>
      </w:r>
    </w:p>
    <w:p w14:paraId="5E44E438" w14:textId="77777777" w:rsidR="00402869" w:rsidRDefault="00C34EE1">
      <w:pPr>
        <w:numPr>
          <w:ilvl w:val="0"/>
          <w:numId w:val="1"/>
        </w:numPr>
        <w:spacing w:after="166"/>
        <w:ind w:hanging="360"/>
      </w:pPr>
      <w:r>
        <w:t xml:space="preserve">Чурсин А.И. Землеустроительное проектирование: учеб.-метод. пособие к практическим занятиям по направлению подготовки 21.03.02 «Землеустройство и кадастры» / А.И. Чурсин,. – Пенза: ПГУАС, 2016. – 112 б.  </w:t>
      </w:r>
    </w:p>
    <w:p w14:paraId="13F427C4" w14:textId="77777777" w:rsidR="00402869" w:rsidRDefault="00C34EE1">
      <w:pPr>
        <w:spacing w:after="20" w:line="259" w:lineRule="auto"/>
        <w:ind w:left="0" w:firstLine="0"/>
      </w:pPr>
      <w:r>
        <w:rPr>
          <w:color w:val="000000"/>
        </w:rPr>
        <w:t xml:space="preserve"> </w:t>
      </w:r>
    </w:p>
    <w:p w14:paraId="18A64181" w14:textId="77777777" w:rsidR="00402869" w:rsidRDefault="00C34EE1">
      <w:pPr>
        <w:spacing w:after="0" w:line="259" w:lineRule="auto"/>
        <w:ind w:left="567" w:firstLine="0"/>
      </w:pPr>
      <w:r>
        <w:rPr>
          <w:b/>
          <w:color w:val="000000"/>
          <w:u w:val="single" w:color="000000"/>
        </w:rPr>
        <w:t>Интернет-ресурстар</w:t>
      </w:r>
      <w:r>
        <w:rPr>
          <w:b/>
          <w:color w:val="000000"/>
        </w:rPr>
        <w:t xml:space="preserve"> </w:t>
      </w:r>
    </w:p>
    <w:p w14:paraId="3D2BA74A" w14:textId="77777777" w:rsidR="00402869" w:rsidRDefault="00C34EE1">
      <w:pPr>
        <w:spacing w:after="8" w:line="250" w:lineRule="auto"/>
        <w:ind w:left="562" w:right="9167" w:hanging="10"/>
      </w:pPr>
      <w:r>
        <w:rPr>
          <w:color w:val="000000"/>
          <w:sz w:val="20"/>
        </w:rPr>
        <w:t xml:space="preserve">www.adilet.zan.kz    </w:t>
      </w:r>
    </w:p>
    <w:p w14:paraId="4EBD88EA" w14:textId="77777777" w:rsidR="00402869" w:rsidRDefault="00C34EE1">
      <w:pPr>
        <w:spacing w:after="8" w:line="250" w:lineRule="auto"/>
        <w:ind w:left="562" w:right="9167" w:hanging="10"/>
      </w:pPr>
      <w:r>
        <w:rPr>
          <w:color w:val="000000"/>
          <w:sz w:val="20"/>
        </w:rPr>
        <w:t xml:space="preserve">https://egov.kz/cms/kk/categories/land_relations?mobile=no </w:t>
      </w:r>
      <w:hyperlink r:id="rId5">
        <w:r>
          <w:rPr>
            <w:color w:val="0000FF"/>
            <w:sz w:val="20"/>
            <w:u w:val="single" w:color="0000FF"/>
          </w:rPr>
          <w:t>http://elibrary.kaznu.kz/ru</w:t>
        </w:r>
      </w:hyperlink>
      <w:hyperlink r:id="rId6">
        <w:r>
          <w:rPr>
            <w:color w:val="0000FF"/>
            <w:sz w:val="20"/>
          </w:rPr>
          <w:t xml:space="preserve"> </w:t>
        </w:r>
      </w:hyperlink>
      <w:r>
        <w:rPr>
          <w:color w:val="000000"/>
          <w:sz w:val="20"/>
        </w:rPr>
        <w:t xml:space="preserve"> https://docviewer.yandex.kz/ https://docs.yandex.kz/docs/  </w:t>
      </w:r>
      <w:hyperlink r:id="rId7">
        <w:r>
          <w:rPr>
            <w:color w:val="0000FF"/>
            <w:sz w:val="20"/>
            <w:u w:val="single" w:color="0000FF"/>
          </w:rPr>
          <w:t>https://kpfu.ru/</w:t>
        </w:r>
      </w:hyperlink>
      <w:hyperlink r:id="rId8">
        <w:r>
          <w:rPr>
            <w:color w:val="000000"/>
            <w:sz w:val="20"/>
          </w:rPr>
          <w:t xml:space="preserve"> </w:t>
        </w:r>
      </w:hyperlink>
    </w:p>
    <w:p w14:paraId="583A5A57" w14:textId="77777777" w:rsidR="00402869" w:rsidRDefault="00C34EE1">
      <w:pPr>
        <w:spacing w:after="0" w:line="259" w:lineRule="auto"/>
        <w:ind w:left="567" w:firstLine="0"/>
      </w:pPr>
      <w:r>
        <w:rPr>
          <w:color w:val="000000"/>
        </w:rPr>
        <w:t xml:space="preserve"> </w:t>
      </w:r>
    </w:p>
    <w:p w14:paraId="51A89392" w14:textId="77777777" w:rsidR="00402869" w:rsidRDefault="00C34EE1">
      <w:pPr>
        <w:spacing w:after="0" w:line="259" w:lineRule="auto"/>
        <w:ind w:left="708" w:firstLine="0"/>
      </w:pPr>
      <w:r>
        <w:rPr>
          <w:color w:val="000000"/>
          <w:sz w:val="24"/>
        </w:rPr>
        <w:t xml:space="preserve"> </w:t>
      </w:r>
    </w:p>
    <w:sectPr w:rsidR="00402869">
      <w:pgSz w:w="16838" w:h="11906" w:orient="landscape"/>
      <w:pgMar w:top="1154" w:right="1131" w:bottom="13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4E3"/>
    <w:multiLevelType w:val="hybridMultilevel"/>
    <w:tmpl w:val="FFFFFFFF"/>
    <w:lvl w:ilvl="0" w:tplc="A1026DB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0A6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2F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2F6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AF7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086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0D6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EA0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033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69"/>
    <w:rsid w:val="00402869"/>
    <w:rsid w:val="00C34EE1"/>
    <w:rsid w:val="00F6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D7EE2"/>
  <w15:docId w15:val="{9AF27EC1-111C-AD41-BE37-CE6E17D0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302" w:lineRule="auto"/>
      <w:ind w:left="730" w:hanging="370"/>
    </w:pPr>
    <w:rPr>
      <w:rFonts w:ascii="Times New Roman" w:eastAsia="Times New Roman" w:hAnsi="Times New Roman" w:cs="Times New Roman"/>
      <w:color w:val="0D0D0D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kpfu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elibrary.kaznu.kz/ru" TargetMode="External" /><Relationship Id="rId5" Type="http://schemas.openxmlformats.org/officeDocument/2006/relationships/hyperlink" Target="http://elibrary.kaznu.kz/ru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Лаура Рыскулбекова</cp:lastModifiedBy>
  <cp:revision>2</cp:revision>
  <dcterms:created xsi:type="dcterms:W3CDTF">2025-01-17T10:20:00Z</dcterms:created>
  <dcterms:modified xsi:type="dcterms:W3CDTF">2025-01-17T10:20:00Z</dcterms:modified>
</cp:coreProperties>
</file>